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42" w:rsidRPr="00B61142" w:rsidRDefault="00B61142" w:rsidP="00B61142">
      <w:pPr>
        <w:widowControl/>
        <w:shd w:val="clear" w:color="auto" w:fill="FFFFFF"/>
        <w:spacing w:line="342" w:lineRule="atLeast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B61142">
        <w:rPr>
          <w:rFonts w:ascii="仿宋" w:eastAsia="仿宋" w:hAnsi="仿宋" w:cs="Tahoma" w:hint="eastAsia"/>
          <w:b/>
          <w:bCs/>
          <w:color w:val="000000"/>
          <w:kern w:val="0"/>
          <w:sz w:val="28"/>
        </w:rPr>
        <w:t>附件1：</w:t>
      </w:r>
    </w:p>
    <w:p w:rsidR="00B61142" w:rsidRPr="00B61142" w:rsidRDefault="00B61142" w:rsidP="00B61142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B61142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</w:rPr>
        <w:t>惠安县2017年公开招聘公立学校教师岗位信息表</w:t>
      </w:r>
    </w:p>
    <w:tbl>
      <w:tblPr>
        <w:tblW w:w="15120" w:type="dxa"/>
        <w:jc w:val="center"/>
        <w:tblCellMar>
          <w:left w:w="0" w:type="dxa"/>
          <w:right w:w="0" w:type="dxa"/>
        </w:tblCellMar>
        <w:tblLook w:val="04A0"/>
      </w:tblPr>
      <w:tblGrid>
        <w:gridCol w:w="720"/>
        <w:gridCol w:w="1080"/>
        <w:gridCol w:w="720"/>
        <w:gridCol w:w="1705"/>
        <w:gridCol w:w="455"/>
        <w:gridCol w:w="1925"/>
        <w:gridCol w:w="4015"/>
        <w:gridCol w:w="720"/>
        <w:gridCol w:w="1980"/>
        <w:gridCol w:w="828"/>
        <w:gridCol w:w="972"/>
      </w:tblGrid>
      <w:tr w:rsidR="00B61142" w:rsidRPr="00B61142" w:rsidTr="00B61142">
        <w:trPr>
          <w:trHeight w:val="553"/>
          <w:tblHeader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招聘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岗位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招聘</w:t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10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所</w:t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 </w:t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需</w:t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 </w:t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资</w:t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 </w:t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格</w:t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 </w:t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条</w:t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 </w:t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件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笔试面试成绩折算比例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B61142" w:rsidRPr="00B61142" w:rsidTr="00B61142">
        <w:trPr>
          <w:trHeight w:val="898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最高年龄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(年月)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户籍</w:t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要求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教师资格证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1142" w:rsidRPr="00B61142" w:rsidTr="00B61142">
        <w:trPr>
          <w:trHeight w:val="785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A01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幼儿教育、学前教育、学前教育学、艺术教育（学前方向）、美术教育（学前方向）、英语教育（学前方向）、早期教育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</w:rPr>
              <w:t> 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取得幼儿园教师资格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1142" w:rsidRPr="00B61142" w:rsidTr="00B61142">
        <w:trPr>
          <w:trHeight w:val="856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汉（中国）语言文学（教育）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汉语（言）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中国语言文学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中文应用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对外汉语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文学阅读与文学教育、学科教学（语文）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语文教育、初等教育、小学教育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取得小学及以上语文教师资格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本县在岗中师班代课教师可参加招聘</w:t>
            </w:r>
          </w:p>
        </w:tc>
      </w:tr>
      <w:tr w:rsidR="00B61142" w:rsidRPr="00B61142" w:rsidTr="00B61142">
        <w:trPr>
          <w:trHeight w:val="826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数学数学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与应用数学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基础数学、应用数学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学科教学（数学）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数学教育、初等教育、小学教育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取得小学及以上数学教师资格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1142" w:rsidRPr="00B61142" w:rsidTr="00B61142">
        <w:trPr>
          <w:trHeight w:val="83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英语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学科教学（英语）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英语教育、应用英语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实用英语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取得小学及以上英语教师资格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不面试位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1142" w:rsidRPr="00B61142" w:rsidTr="00B61142">
        <w:trPr>
          <w:trHeight w:val="85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spacing w:val="-20"/>
                <w:kern w:val="0"/>
                <w:sz w:val="20"/>
                <w:szCs w:val="20"/>
              </w:rPr>
              <w:t>计算机科学与技术类、计算机软件类、计算机网络技术类、计算机信息管理类、计算机多媒体技术类</w:t>
            </w:r>
          </w:p>
          <w:p w:rsidR="00B61142" w:rsidRPr="00B61142" w:rsidRDefault="00B61142" w:rsidP="00B61142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spacing w:val="-20"/>
                <w:kern w:val="0"/>
                <w:sz w:val="20"/>
                <w:szCs w:val="20"/>
              </w:rPr>
              <w:t>计算机硬件技术类、计算机专门应用类、教育技术学、现代教育技术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取得小学及以上信息技术教师资格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1142" w:rsidRPr="00B61142" w:rsidTr="00B61142">
        <w:trPr>
          <w:trHeight w:val="704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B05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音乐学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音乐表演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学科教学（音乐）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音乐与舞蹈学、音乐教育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取得小学及以上音乐教师资格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1142" w:rsidRPr="00B61142" w:rsidTr="00B61142">
        <w:trPr>
          <w:trHeight w:val="85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体育学类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取得小学及以上体育教师资格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1142" w:rsidRPr="00B61142" w:rsidTr="00B61142">
        <w:trPr>
          <w:trHeight w:val="826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美术学、绘画、雕塑、美术、书法学，学科教学（美术）、美术教育、艺术设计学、艺术设计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取得小学及以上美术教师资格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1142" w:rsidRPr="00B61142" w:rsidTr="00B61142">
        <w:trPr>
          <w:trHeight w:val="876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物理学类、化学类、生物科学类、地理科学类、科学教育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取得小学及以上（科学、物理、化学、生物、地理）教师资格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1142" w:rsidRPr="00B61142" w:rsidTr="00B61142">
        <w:trPr>
          <w:trHeight w:val="77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C01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历史学类、政史教育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取得高级中学历史教师资格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1142" w:rsidRPr="00B61142" w:rsidTr="00B61142">
        <w:trPr>
          <w:trHeight w:val="77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C02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生物科学类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取得高级中学生物教师资格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1142" w:rsidRPr="00B61142" w:rsidTr="00B61142">
        <w:trPr>
          <w:trHeight w:val="77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C03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体育学类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取得高级中学体育教师资格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1142" w:rsidRPr="00B61142" w:rsidTr="00B61142">
        <w:trPr>
          <w:trHeight w:val="77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C04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中学通用技术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机械类、电子工程类、电气自动化类、计算机硬件技术类、物理学类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取得高级中学通用技术教师资格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1142" w:rsidRPr="00B61142" w:rsidTr="00B61142">
        <w:trPr>
          <w:trHeight w:val="77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C05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中学心理健康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spacing w:val="-20"/>
                <w:kern w:val="0"/>
                <w:sz w:val="20"/>
                <w:szCs w:val="20"/>
              </w:rPr>
              <w:t>心理学类、心理咨询与心理健康教育、心理健康教育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取得高级中学心理健康教师资格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1142" w:rsidRPr="00B61142" w:rsidTr="00B61142">
        <w:trPr>
          <w:trHeight w:val="77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D01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1981年3月10日以后出生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</w:t>
            </w:r>
          </w:p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特殊教育学、特殊教育、儿童康复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人群康复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听力语言康复技术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音乐康复技术</w:t>
            </w: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142" w:rsidRPr="00B61142" w:rsidRDefault="00B61142" w:rsidP="00B611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取得小学及以上教师资格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1142" w:rsidRPr="00B61142" w:rsidTr="00B61142">
        <w:trPr>
          <w:trHeight w:val="553"/>
          <w:jc w:val="center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142" w:rsidRPr="00B61142" w:rsidRDefault="00B61142" w:rsidP="00B611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1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C5524" w:rsidRDefault="00B61142">
      <w:r w:rsidRPr="00B6114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br/>
      </w:r>
    </w:p>
    <w:sectPr w:rsidR="008C5524" w:rsidSect="00B611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919" w:rsidRDefault="00B91919" w:rsidP="00B61142">
      <w:r>
        <w:separator/>
      </w:r>
    </w:p>
  </w:endnote>
  <w:endnote w:type="continuationSeparator" w:id="0">
    <w:p w:rsidR="00B91919" w:rsidRDefault="00B91919" w:rsidP="00B6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919" w:rsidRDefault="00B91919" w:rsidP="00B61142">
      <w:r>
        <w:separator/>
      </w:r>
    </w:p>
  </w:footnote>
  <w:footnote w:type="continuationSeparator" w:id="0">
    <w:p w:rsidR="00B91919" w:rsidRDefault="00B91919" w:rsidP="00B61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14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16B0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142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1919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1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142"/>
    <w:rPr>
      <w:sz w:val="18"/>
      <w:szCs w:val="18"/>
    </w:rPr>
  </w:style>
  <w:style w:type="character" w:styleId="a5">
    <w:name w:val="Strong"/>
    <w:basedOn w:val="a0"/>
    <w:uiPriority w:val="22"/>
    <w:qFormat/>
    <w:rsid w:val="00B61142"/>
    <w:rPr>
      <w:b/>
      <w:bCs/>
    </w:rPr>
  </w:style>
  <w:style w:type="paragraph" w:styleId="a6">
    <w:name w:val="Normal (Web)"/>
    <w:basedOn w:val="a"/>
    <w:uiPriority w:val="99"/>
    <w:unhideWhenUsed/>
    <w:rsid w:val="00B61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61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2017-03-11T02:45:00Z</dcterms:created>
  <dcterms:modified xsi:type="dcterms:W3CDTF">2017-03-11T02:46:00Z</dcterms:modified>
</cp:coreProperties>
</file>