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sz w:val="27"/>
          <w:szCs w:val="27"/>
          <w:bdr w:val="none" w:color="auto" w:sz="0" w:space="0"/>
          <w:shd w:val="clear" w:fill="FFFFFF"/>
        </w:rPr>
        <w:t>附相关学校简介：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120" w:right="0" w:firstLine="523"/>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t>江西省丰城中学创办于1940年，办学历史悠久，文化积淀深厚，教学成果斐然，是江西省优秀重点中学，宜春市名校。1984年李国良获江西省理科状元，2010年管良剑获江西省文科状元。2017年金淼获江西省文科状元，喻复旦摘得宜春市理科桂冠。2011年荣获北京大学“校长实名推荐”资质学校。近年来高考一二本升学率稳步上升，居江西省前列，尖子生数量稳居全省第一方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120" w:right="0" w:firstLine="523"/>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t>江西省丰城九中是市政府投资5亿元高起点、高标准、高规格设计建设的一大惠民工程。学校占地275亩、现有</w:t>
      </w:r>
      <w:bookmarkStart w:id="0" w:name="_GoBack"/>
      <w:bookmarkEnd w:id="0"/>
      <w:r>
        <w:rPr>
          <w:rFonts w:hint="eastAsia" w:ascii="宋体" w:hAnsi="宋体" w:eastAsia="宋体" w:cs="宋体"/>
          <w:b w:val="0"/>
          <w:i w:val="0"/>
          <w:caps w:val="0"/>
          <w:color w:val="000000"/>
          <w:spacing w:val="0"/>
          <w:sz w:val="27"/>
          <w:szCs w:val="27"/>
          <w:bdr w:val="none" w:color="auto" w:sz="0" w:space="0"/>
          <w:shd w:val="clear" w:fill="FFFFFF"/>
        </w:rPr>
        <w:t>学生近8100人，123个教学班；教职员工400余人，省市学科带头人9人，宜春名师11人，中高级老师158人，研究生203人。学校交通便利，环境优美，传承着丰城的文化精髓，又跳跃着现代发展的节奏与韵律，是年轻教师和莘莘学子追梦的理想之所。学校高标准、高起点、高规格、高品质，设施全省一流，又以海纳百川、锐意创新的胸襟，把九中打造成了书香飘逸的学园，传承文明的乐园，培育英才的摇篮，成就梦想的殿堂。团结奋进的丰城九中愿为有志青年提供施展才华的舞台，在剑邑大地上续写着教育事业新的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120" w:right="0" w:firstLine="523"/>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t>江西省丰城二中是一所公办省重点中学。1956年代建校，历史悠久，文化厚重；处新老城轴线中央部，高铁国道交汇点，距省会中心一小时车程；占地198亩，有九千多人在校工作学习，其中全国优秀教师1人，省特级教师2人，省骨干教师12人，宜春市学科带头人2人，市骨干教师6人，市名师10人，研究生学历教师近200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t>江西省丰城拖船中学创建于1958年，1980年成为第一批省重点中学。校园占地面积260余亩，绿化覆盖率达80%。环境优美，交通便利，现有教学班76个，学生5000余名，教职工215人，含3名 “全国优秀教师”；5名省“优秀班主任”；20名宜春市“优秀教师”“教学功臣”；36名市“优秀教师”、“教学能手”、“教学功臣”等称号。学校被评为“国家重点课题实验基地”、“江西省现代科技创新型学校”、“江西省平安校园示范学校”、“江西省现代教育技术示范学校”、“宜春市学校管理与建设优秀学校”、“宜春市绿色学校”、“宜春市文明单位”、“宜春市课改实践先进单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t>丰城中等专业学校（丰城市技工学校），是我市唯一的一所集学历教育和技能培训为一体的公办综合性省级重点中等职业学校，位于丰城高新园区。学校占地面积约180多亩，建筑面积约4万平方米，在籍学生近4300人，学校实施“订单式培养、冠名办班、定向就业”的培养模式，并结合实际需求，开设了三校生高考班、五年一贯制大专班、中高职衔接直升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t>丰城市第四中学是丰城市委、市政府直属的一所完全中学，前身为煤炭部标准化学校--丰矿一中，培养了数百名清华、北大等高校优秀学子。2016年9月香港智华基金向我校捐资500万，进一步改善硬件，开通国际办学，与世界名校接轨。2016年12月评为江西省普通高中特色发展试验学校。2017年8月，原丰城四中与上塘初级中学合并，成立新的丰城四中，形成一校两区新的校园格局，现有学生3000余人，教职工240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t>丰城五中地处老城区商业中心，前身是创办于1975年的剑光中学。现在47个教学班级，在校学生3500余人。学校165名专任教师中，有宜春市十佳校长1名，丰城市十佳教师1名，高级教师68名，一级教师61名。环境整洁干净，布局小巧别致；地处闹区，但闹中取静，是传授知识的乐园，提高素质的净土，创造和谐的摇篮，播撒文明的花圃，是全市的品牌初中学校，有“浓缩的精华”之美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t>丰城市孺子学校于2008年9月建校，是一所九年一贯制义务教育公办学校。学校环境优美，设施齐全，师资力量雄厚，有教师411人，学生10260余人，班级120个。近三年来，我校中考成绩全市一枝独秀，社团队伍建设享誉丰城。学校是丰城市学校工作红旗单位，宜春市师训工作先进单位，全国学校体育工作（江西省）示范校，全国青少年足球训练基地校，全国青少年围棋基地校，全国美育与人生发展课题基地校和中国好老师公益行动计划江西省基地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pPr>
      <w:r>
        <w:rPr>
          <w:rFonts w:hint="eastAsia" w:ascii="宋体" w:hAnsi="宋体" w:eastAsia="宋体" w:cs="宋体"/>
          <w:b w:val="0"/>
          <w:i w:val="0"/>
          <w:caps w:val="0"/>
          <w:color w:val="000000"/>
          <w:spacing w:val="0"/>
          <w:sz w:val="27"/>
          <w:szCs w:val="27"/>
          <w:bdr w:val="none" w:color="auto" w:sz="0" w:space="0"/>
          <w:shd w:val="clear" w:fill="FFFFFF"/>
        </w:rPr>
        <w:t>丰城市剑声中学恢复兴办于2012年9月，是一所城区公办九年一贯制学校。在校学生5342人，在编在岗教师227人，其中全日制研究生10人，省级学科带头人2人，省级骨干教师7人。学校占地面积238·6亩，一期建筑面积28000平方米，是一所特色鲜明、品牌卓越、宜教宜乐的名校。办学六年来，剑声中学先后被授予“全国新课程改革先进学校”，“第二届全国百强特色学校”，“全国最具办学特色示范校”，“江西省素质教育活动月”先进单位、“江西省‘尊师爱生’主题教育活动先进单位”，“江西省防震减灾科普示范学校”，“江西省校园文化特色校”等殊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452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2017-12-22T01:16:33Z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